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0AE" w:rsidRDefault="00DB6209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 </w:t>
      </w:r>
    </w:p>
    <w:p w:rsidR="00AA63E8" w:rsidRPr="00AA63E8" w:rsidRDefault="00AA63E8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>A</w:t>
      </w:r>
      <w:r>
        <w:rPr>
          <w:rFonts w:ascii="Arial" w:hAnsi="Arial" w:cs="Arial"/>
          <w:b/>
          <w:sz w:val="28"/>
          <w:szCs w:val="28"/>
          <w:u w:val="single"/>
          <w:lang w:val="cs-CZ"/>
        </w:rPr>
        <w:t>.</w:t>
      </w: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Průvodní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62/2013 </w:t>
      </w:r>
      <w:proofErr w:type="spellStart"/>
      <w:r w:rsidRPr="00D01302">
        <w:rPr>
          <w:rFonts w:ascii="Arial" w:hAnsi="Arial" w:cs="Arial"/>
          <w:bCs/>
          <w:sz w:val="20"/>
          <w:szCs w:val="20"/>
          <w:lang w:val="cs-CZ"/>
        </w:rPr>
        <w:t>Sb</w:t>
      </w:r>
      <w:proofErr w:type="spellEnd"/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F33F86" w:rsidRDefault="00F33F86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2A720F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b/>
          <w:sz w:val="36"/>
          <w:szCs w:val="36"/>
          <w:u w:val="single"/>
          <w:lang w:val="cs-CZ"/>
        </w:rPr>
        <w:t>P</w:t>
      </w:r>
      <w:r w:rsidR="00D01302"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rojektová dokumentace pro </w:t>
      </w:r>
      <w:r w:rsidR="001144D0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347806" w:rsidRPr="009B6F29" w:rsidRDefault="00347806" w:rsidP="00347806">
      <w:pPr>
        <w:pStyle w:val="Default"/>
        <w:rPr>
          <w:b/>
          <w:sz w:val="28"/>
          <w:szCs w:val="28"/>
          <w:lang w:val="cs-CZ"/>
        </w:rPr>
      </w:pPr>
      <w:r w:rsidRPr="009B6F29">
        <w:rPr>
          <w:b/>
          <w:sz w:val="28"/>
          <w:szCs w:val="28"/>
          <w:lang w:val="cs-CZ"/>
        </w:rPr>
        <w:t xml:space="preserve">A.1 Identifikační údaje </w:t>
      </w:r>
    </w:p>
    <w:p w:rsidR="002B2A97" w:rsidRPr="002B2A97" w:rsidRDefault="00F33F86" w:rsidP="00347806">
      <w:pPr>
        <w:pStyle w:val="Default"/>
        <w:rPr>
          <w:b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Tato projektová dokumentace vychází z revize </w:t>
      </w:r>
      <w:r w:rsidR="00937128">
        <w:rPr>
          <w:b/>
          <w:sz w:val="22"/>
          <w:szCs w:val="22"/>
          <w:lang w:val="cs-CZ"/>
        </w:rPr>
        <w:t>předchozí PD ze dne 31.8. 2020, která byla vypracována na základě skutečných zjištěných rozměrů šachty při realizaci stavební firmou. Jednalo se hlavně o minimální průjezdný profil šachty 1300/1500 mm.</w:t>
      </w:r>
    </w:p>
    <w:p w:rsidR="00347806" w:rsidRDefault="00347806" w:rsidP="00347806">
      <w:pPr>
        <w:pStyle w:val="Default"/>
        <w:rPr>
          <w:b/>
          <w:lang w:val="cs-CZ"/>
        </w:rPr>
      </w:pPr>
      <w:r w:rsidRPr="009B6F29">
        <w:rPr>
          <w:b/>
          <w:lang w:val="cs-CZ"/>
        </w:rPr>
        <w:t xml:space="preserve">A.1.1 Údaje o stavbě </w:t>
      </w:r>
    </w:p>
    <w:p w:rsidR="00EA70ED" w:rsidRPr="009B6F29" w:rsidRDefault="00EA70ED" w:rsidP="00347806">
      <w:pPr>
        <w:pStyle w:val="Default"/>
        <w:rPr>
          <w:b/>
          <w:lang w:val="cs-CZ"/>
        </w:rPr>
      </w:pPr>
    </w:p>
    <w:p w:rsidR="00347806" w:rsidRPr="005D24DF" w:rsidRDefault="002B2A97" w:rsidP="00347806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a) název stavby:</w:t>
      </w:r>
      <w:r>
        <w:rPr>
          <w:sz w:val="22"/>
          <w:szCs w:val="22"/>
          <w:lang w:val="cs-CZ"/>
        </w:rPr>
        <w:t xml:space="preserve"> </w:t>
      </w:r>
      <w:r w:rsidR="006E073E">
        <w:rPr>
          <w:sz w:val="22"/>
          <w:szCs w:val="22"/>
          <w:lang w:val="cs-CZ"/>
        </w:rPr>
        <w:t>Modernizace stávajících plošin pro zdravotně hendikepované</w:t>
      </w:r>
      <w:r w:rsidR="00825D80">
        <w:rPr>
          <w:sz w:val="22"/>
          <w:szCs w:val="22"/>
          <w:lang w:val="cs-CZ"/>
        </w:rPr>
        <w:t>.</w:t>
      </w:r>
    </w:p>
    <w:p w:rsidR="00347806" w:rsidRPr="005D24DF" w:rsidRDefault="00347806" w:rsidP="002135E9">
      <w:pPr>
        <w:pStyle w:val="Default"/>
        <w:ind w:left="284" w:hanging="284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b) místo stavby</w:t>
      </w:r>
      <w:r w:rsidR="002B2A97" w:rsidRPr="009B6F29">
        <w:rPr>
          <w:b/>
          <w:sz w:val="22"/>
          <w:szCs w:val="22"/>
          <w:lang w:val="cs-CZ"/>
        </w:rPr>
        <w:t xml:space="preserve">: </w:t>
      </w:r>
      <w:r w:rsidRPr="009B6F29">
        <w:rPr>
          <w:b/>
          <w:sz w:val="22"/>
          <w:szCs w:val="22"/>
          <w:lang w:val="cs-CZ"/>
        </w:rPr>
        <w:t>(adresa, čísla popisná, katastrální území, parcelní čísla pozemků)</w:t>
      </w:r>
      <w:r w:rsidR="009B6F29">
        <w:rPr>
          <w:b/>
          <w:sz w:val="22"/>
          <w:szCs w:val="22"/>
          <w:lang w:val="cs-CZ"/>
        </w:rPr>
        <w:t xml:space="preserve">: </w:t>
      </w:r>
      <w:r w:rsidR="00370BCD">
        <w:rPr>
          <w:sz w:val="22"/>
          <w:szCs w:val="22"/>
          <w:lang w:val="cs-CZ"/>
        </w:rPr>
        <w:t>Náměstí Curieových</w:t>
      </w:r>
      <w:r w:rsidR="00EA67AB">
        <w:rPr>
          <w:sz w:val="22"/>
          <w:szCs w:val="22"/>
          <w:lang w:val="cs-CZ"/>
        </w:rPr>
        <w:t xml:space="preserve"> 901/</w:t>
      </w:r>
      <w:r w:rsidR="00370BCD">
        <w:rPr>
          <w:sz w:val="22"/>
          <w:szCs w:val="22"/>
          <w:lang w:val="cs-CZ"/>
        </w:rPr>
        <w:t xml:space="preserve"> 7, 116 40, Praha 1</w:t>
      </w:r>
    </w:p>
    <w:p w:rsidR="009B6F29" w:rsidRDefault="00347806" w:rsidP="006E073E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 xml:space="preserve">c) </w:t>
      </w:r>
      <w:r w:rsidR="001210A9">
        <w:rPr>
          <w:b/>
          <w:sz w:val="22"/>
          <w:szCs w:val="22"/>
          <w:lang w:val="cs-CZ"/>
        </w:rPr>
        <w:t xml:space="preserve">předmět projektové dokumentace: </w:t>
      </w:r>
      <w:r w:rsidR="006E073E">
        <w:rPr>
          <w:sz w:val="22"/>
          <w:szCs w:val="22"/>
          <w:lang w:val="cs-CZ"/>
        </w:rPr>
        <w:t>MODERNIZACE STÁVAJÍCÍCH PLOŠIN PRO ZDRAVOTNĚ HENDIKEPOVANÉ</w:t>
      </w:r>
      <w:r w:rsidR="00AC514C">
        <w:rPr>
          <w:sz w:val="22"/>
          <w:szCs w:val="22"/>
          <w:lang w:val="cs-CZ"/>
        </w:rPr>
        <w:t>.</w:t>
      </w:r>
    </w:p>
    <w:p w:rsidR="00487752" w:rsidRPr="001210A9" w:rsidRDefault="00487752" w:rsidP="00347806">
      <w:pPr>
        <w:pStyle w:val="Default"/>
        <w:rPr>
          <w:sz w:val="22"/>
          <w:szCs w:val="22"/>
          <w:lang w:val="cs-CZ"/>
        </w:rPr>
      </w:pPr>
    </w:p>
    <w:p w:rsidR="00347806" w:rsidRPr="002135E9" w:rsidRDefault="00347806" w:rsidP="00347806">
      <w:pPr>
        <w:pStyle w:val="Default"/>
        <w:rPr>
          <w:b/>
          <w:lang w:val="cs-CZ"/>
        </w:rPr>
      </w:pPr>
      <w:r w:rsidRPr="002135E9">
        <w:rPr>
          <w:b/>
          <w:lang w:val="cs-CZ"/>
        </w:rPr>
        <w:t xml:space="preserve">A.1.2 Údaje o stavebníkovi </w:t>
      </w:r>
    </w:p>
    <w:p w:rsidR="001059F4" w:rsidRPr="009B6F29" w:rsidRDefault="001059F4" w:rsidP="00347806">
      <w:pPr>
        <w:pStyle w:val="Default"/>
        <w:rPr>
          <w:b/>
          <w:sz w:val="22"/>
          <w:szCs w:val="22"/>
          <w:lang w:val="cs-CZ"/>
        </w:rPr>
      </w:pPr>
    </w:p>
    <w:p w:rsidR="00370BCD" w:rsidRPr="004257C5" w:rsidRDefault="009B6F29" w:rsidP="00370BCD">
      <w:pPr>
        <w:tabs>
          <w:tab w:val="left" w:pos="1418"/>
          <w:tab w:val="left" w:pos="2552"/>
        </w:tabs>
        <w:rPr>
          <w:rFonts w:ascii="Arial" w:hAnsi="Arial" w:cs="Arial"/>
        </w:rPr>
      </w:pPr>
      <w:r>
        <w:rPr>
          <w:b/>
          <w:sz w:val="22"/>
          <w:szCs w:val="22"/>
        </w:rPr>
        <w:t xml:space="preserve">Stavebník: </w:t>
      </w:r>
      <w:r w:rsidR="00370BCD">
        <w:rPr>
          <w:b/>
          <w:sz w:val="22"/>
          <w:szCs w:val="22"/>
        </w:rPr>
        <w:t xml:space="preserve">      </w:t>
      </w:r>
      <w:r w:rsidR="00370BCD">
        <w:rPr>
          <w:rFonts w:ascii="Arial" w:hAnsi="Arial" w:cs="Arial"/>
          <w:b/>
          <w:sz w:val="24"/>
          <w:szCs w:val="24"/>
        </w:rPr>
        <w:t>Univerzita Karlova</w:t>
      </w:r>
      <w:r w:rsidR="00370BCD" w:rsidRPr="004257C5">
        <w:rPr>
          <w:rFonts w:ascii="Arial" w:hAnsi="Arial" w:cs="Arial"/>
          <w:b/>
          <w:sz w:val="24"/>
          <w:szCs w:val="24"/>
        </w:rPr>
        <w:t>, Právnická fakulta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DD6D1D">
        <w:rPr>
          <w:lang w:val="cs-CZ"/>
        </w:rPr>
        <w:tab/>
      </w:r>
      <w:r w:rsidRPr="00DD6D1D">
        <w:rPr>
          <w:lang w:val="cs-CZ"/>
        </w:rPr>
        <w:tab/>
      </w:r>
      <w:r w:rsidRPr="00370BCD">
        <w:rPr>
          <w:sz w:val="22"/>
          <w:szCs w:val="22"/>
          <w:lang w:val="cs-CZ"/>
        </w:rPr>
        <w:t>Zastoupený:Prof. JUDr. Jan Kuklík, DrSc., děkan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se sídlem: Nám. Curieových 7, 116 40 Praha 1</w:t>
      </w:r>
    </w:p>
    <w:p w:rsidR="00370BCD" w:rsidRPr="00370BCD" w:rsidRDefault="00370BCD" w:rsidP="00370BCD">
      <w:pPr>
        <w:pStyle w:val="Default"/>
        <w:ind w:left="1440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Osoby oprávněné jednat ve věcech technických:</w:t>
      </w:r>
      <w:r w:rsidR="00487752">
        <w:rPr>
          <w:sz w:val="22"/>
          <w:szCs w:val="22"/>
          <w:lang w:val="cs-CZ"/>
        </w:rPr>
        <w:t xml:space="preserve"> Bc </w:t>
      </w:r>
      <w:r w:rsidRPr="00370BCD">
        <w:rPr>
          <w:sz w:val="22"/>
          <w:szCs w:val="22"/>
          <w:lang w:val="cs-CZ"/>
        </w:rPr>
        <w:t xml:space="preserve">Aleš Hájek, </w:t>
      </w:r>
      <w:r w:rsidR="00487752">
        <w:rPr>
          <w:sz w:val="22"/>
          <w:szCs w:val="22"/>
          <w:lang w:val="cs-CZ"/>
        </w:rPr>
        <w:t>tajemník</w:t>
      </w:r>
    </w:p>
    <w:p w:rsidR="00370BCD" w:rsidRDefault="00370BCD" w:rsidP="00347806">
      <w:pPr>
        <w:pStyle w:val="Default"/>
        <w:rPr>
          <w:sz w:val="22"/>
          <w:szCs w:val="22"/>
          <w:lang w:val="cs-CZ"/>
        </w:rPr>
      </w:pPr>
    </w:p>
    <w:p w:rsidR="00370BCD" w:rsidRDefault="009B6F29" w:rsidP="00370BCD">
      <w:pPr>
        <w:rPr>
          <w:rFonts w:ascii="Century Gothic" w:hAnsi="Century Gothic"/>
          <w:b/>
          <w:sz w:val="24"/>
        </w:rPr>
      </w:pPr>
      <w:r w:rsidRPr="009B6F29">
        <w:rPr>
          <w:b/>
          <w:sz w:val="22"/>
          <w:szCs w:val="22"/>
        </w:rPr>
        <w:t>Majitel:</w:t>
      </w:r>
      <w:r>
        <w:rPr>
          <w:b/>
          <w:sz w:val="22"/>
          <w:szCs w:val="22"/>
        </w:rPr>
        <w:t xml:space="preserve"> </w:t>
      </w:r>
      <w:r w:rsidR="00370BCD">
        <w:rPr>
          <w:sz w:val="22"/>
          <w:szCs w:val="22"/>
        </w:rPr>
        <w:tab/>
      </w:r>
      <w:r w:rsidR="00EA67AB">
        <w:rPr>
          <w:rFonts w:ascii="Century Gothic" w:hAnsi="Century Gothic"/>
          <w:b/>
          <w:sz w:val="24"/>
        </w:rPr>
        <w:t xml:space="preserve">Univerzita Karlova 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DD6D1D">
        <w:rPr>
          <w:rFonts w:ascii="Century Gothic" w:hAnsi="Century Gothic"/>
          <w:lang w:val="cs-CZ"/>
        </w:rPr>
        <w:tab/>
      </w:r>
      <w:r w:rsidRPr="00DD6D1D">
        <w:rPr>
          <w:rFonts w:ascii="Century Gothic" w:hAnsi="Century Gothic"/>
          <w:lang w:val="cs-CZ"/>
        </w:rPr>
        <w:tab/>
      </w:r>
      <w:r w:rsidRPr="00370BCD">
        <w:rPr>
          <w:sz w:val="22"/>
          <w:szCs w:val="22"/>
          <w:lang w:val="cs-CZ"/>
        </w:rPr>
        <w:t>Ovocný trh 3/5, 116 36, Praha 1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IČO: 00216208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DIČ: CZ00216208</w:t>
      </w:r>
    </w:p>
    <w:p w:rsidR="009B6F29" w:rsidRPr="009B6F29" w:rsidRDefault="009B6F29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EA70ED">
        <w:rPr>
          <w:b/>
          <w:lang w:val="cs-CZ"/>
        </w:rPr>
        <w:t xml:space="preserve">A.1.3 Údaje o zpracovateli projektové dokumentace </w:t>
      </w:r>
    </w:p>
    <w:p w:rsidR="00EA70ED" w:rsidRPr="00EA70ED" w:rsidRDefault="00EA70ED" w:rsidP="00347806">
      <w:pPr>
        <w:pStyle w:val="Default"/>
        <w:rPr>
          <w:b/>
          <w:lang w:val="cs-CZ"/>
        </w:rPr>
      </w:pPr>
    </w:p>
    <w:p w:rsidR="00EA70ED" w:rsidRDefault="00347806" w:rsidP="00EA70ED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a) jméno, příjmení, obchodní firma, IČ, bylo-li přiděleno, místo podnikání (fyzická osoba podnikající) nebo obchodní firma nebo název, IČ, bylo-li přiděleno, </w:t>
      </w:r>
      <w:r w:rsidR="00EA70ED">
        <w:rPr>
          <w:b/>
          <w:sz w:val="22"/>
          <w:szCs w:val="22"/>
          <w:lang w:val="cs-CZ"/>
        </w:rPr>
        <w:t xml:space="preserve">adresa sídla (právnická osoba): </w:t>
      </w:r>
    </w:p>
    <w:p w:rsidR="00EA70ED" w:rsidRPr="00EA70ED" w:rsidRDefault="00487752" w:rsidP="00EA70E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společnost</w:t>
      </w:r>
      <w:r w:rsidR="00EA70ED">
        <w:rPr>
          <w:sz w:val="22"/>
          <w:szCs w:val="22"/>
          <w:lang w:val="cs-CZ"/>
        </w:rPr>
        <w:t xml:space="preserve"> inženýrů Q-</w:t>
      </w:r>
      <w:r w:rsidR="00EA70ED" w:rsidRPr="00EA70ED">
        <w:rPr>
          <w:sz w:val="22"/>
          <w:szCs w:val="22"/>
          <w:lang w:val="cs-CZ"/>
        </w:rPr>
        <w:t>Projekt</w:t>
      </w:r>
      <w:r w:rsidR="00EA70ED">
        <w:rPr>
          <w:sz w:val="22"/>
          <w:szCs w:val="22"/>
          <w:lang w:val="cs-CZ"/>
        </w:rPr>
        <w:t xml:space="preserve"> </w:t>
      </w:r>
      <w:r w:rsidR="00EA70ED" w:rsidRPr="00EA70ED">
        <w:rPr>
          <w:sz w:val="22"/>
          <w:szCs w:val="22"/>
          <w:lang w:val="cs-CZ"/>
        </w:rPr>
        <w:t>Bohuslava ze Švamberka 8/1229</w:t>
      </w:r>
      <w:r w:rsidR="00EA70ED">
        <w:rPr>
          <w:sz w:val="22"/>
          <w:szCs w:val="22"/>
          <w:lang w:val="cs-CZ"/>
        </w:rPr>
        <w:t xml:space="preserve">, </w:t>
      </w:r>
      <w:r w:rsidR="00EA70ED" w:rsidRPr="00EA70ED">
        <w:rPr>
          <w:sz w:val="22"/>
          <w:szCs w:val="22"/>
          <w:lang w:val="cs-CZ"/>
        </w:rPr>
        <w:t>140 00, Praha 4</w:t>
      </w:r>
      <w:r w:rsidR="00EA70ED">
        <w:rPr>
          <w:sz w:val="22"/>
          <w:szCs w:val="22"/>
          <w:lang w:val="cs-CZ"/>
        </w:rPr>
        <w:t xml:space="preserve"> </w:t>
      </w:r>
      <w:r w:rsidR="00EA70ED" w:rsidRPr="00EA70ED">
        <w:rPr>
          <w:sz w:val="22"/>
          <w:szCs w:val="22"/>
          <w:lang w:val="cs-CZ"/>
        </w:rPr>
        <w:t>tel/fax: 261 216</w:t>
      </w:r>
      <w:r w:rsidR="00EA70ED">
        <w:rPr>
          <w:sz w:val="22"/>
          <w:szCs w:val="22"/>
          <w:lang w:val="cs-CZ"/>
        </w:rPr>
        <w:t xml:space="preserve"> 619, </w:t>
      </w:r>
    </w:p>
    <w:p w:rsidR="00347806" w:rsidRPr="00EA70ED" w:rsidRDefault="00347806" w:rsidP="00347806">
      <w:pPr>
        <w:pStyle w:val="Default"/>
        <w:rPr>
          <w:b/>
          <w:sz w:val="22"/>
          <w:szCs w:val="22"/>
          <w:lang w:val="cs-CZ"/>
        </w:rPr>
      </w:pPr>
    </w:p>
    <w:p w:rsidR="00C85ACF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b) jméno a příjmení hlavního projektanta včetně čísla, pod kterým je zapsán v evidenci </w:t>
      </w:r>
      <w:r w:rsidRPr="00C85ACF">
        <w:rPr>
          <w:b/>
          <w:sz w:val="22"/>
          <w:szCs w:val="22"/>
          <w:lang w:val="cs-CZ"/>
        </w:rPr>
        <w:t>autorizovaných</w:t>
      </w:r>
      <w:r w:rsidRPr="00EA70ED">
        <w:rPr>
          <w:b/>
          <w:sz w:val="22"/>
          <w:szCs w:val="22"/>
          <w:lang w:val="cs-CZ"/>
        </w:rPr>
        <w:t xml:space="preserve"> osob vedené Českou komorou architektů nebo Českou komorou autorizovaných inženýrů a techniků činných ve výstavbě, s vyznačeným oborem, popřípad</w:t>
      </w:r>
      <w:r w:rsidR="00EA70ED">
        <w:rPr>
          <w:b/>
          <w:sz w:val="22"/>
          <w:szCs w:val="22"/>
          <w:lang w:val="cs-CZ"/>
        </w:rPr>
        <w:t xml:space="preserve">ě specializací jeho autorizace: </w:t>
      </w:r>
    </w:p>
    <w:p w:rsidR="00347806" w:rsidRPr="00EA70ED" w:rsidRDefault="00EA70ED" w:rsidP="00347806">
      <w:pPr>
        <w:pStyle w:val="Default"/>
        <w:rPr>
          <w:sz w:val="22"/>
          <w:szCs w:val="22"/>
          <w:lang w:val="cs-CZ"/>
        </w:rPr>
      </w:pPr>
      <w:r w:rsidRPr="00EA70ED">
        <w:rPr>
          <w:sz w:val="22"/>
          <w:szCs w:val="22"/>
          <w:lang w:val="cs-CZ"/>
        </w:rPr>
        <w:t>Ing. Jaroslav Borovička</w:t>
      </w:r>
      <w:r>
        <w:rPr>
          <w:sz w:val="22"/>
          <w:szCs w:val="22"/>
          <w:lang w:val="cs-CZ"/>
        </w:rPr>
        <w:t xml:space="preserve"> je autorizovaným inženýrem </w:t>
      </w:r>
      <w:r w:rsidR="00C85ACF">
        <w:rPr>
          <w:sz w:val="22"/>
          <w:szCs w:val="22"/>
          <w:lang w:val="cs-CZ"/>
        </w:rPr>
        <w:t>v oboru pozemních staveb vedeným pod číslem 24754</w:t>
      </w:r>
    </w:p>
    <w:p w:rsidR="00EA70ED" w:rsidRPr="00EA70ED" w:rsidRDefault="00EA70ED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C85ACF">
        <w:rPr>
          <w:b/>
          <w:sz w:val="22"/>
          <w:szCs w:val="22"/>
          <w:lang w:val="cs-CZ"/>
        </w:rPr>
        <w:lastRenderedPageBreak/>
        <w:t xml:space="preserve"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 </w:t>
      </w:r>
    </w:p>
    <w:p w:rsidR="00C85ACF" w:rsidRDefault="00C85ACF" w:rsidP="00347806">
      <w:pPr>
        <w:pStyle w:val="Default"/>
        <w:rPr>
          <w:sz w:val="22"/>
          <w:szCs w:val="22"/>
          <w:lang w:val="cs-CZ"/>
        </w:rPr>
      </w:pPr>
      <w:r w:rsidRPr="00C85ACF">
        <w:rPr>
          <w:sz w:val="22"/>
          <w:szCs w:val="22"/>
          <w:lang w:val="cs-CZ"/>
        </w:rPr>
        <w:t>Stavební část</w:t>
      </w:r>
      <w:r>
        <w:rPr>
          <w:sz w:val="22"/>
          <w:szCs w:val="22"/>
          <w:lang w:val="cs-CZ"/>
        </w:rPr>
        <w:t xml:space="preserve">: Ing. Jaroslav </w:t>
      </w:r>
      <w:r w:rsidR="00EA67AB">
        <w:rPr>
          <w:sz w:val="22"/>
          <w:szCs w:val="22"/>
          <w:lang w:val="cs-CZ"/>
        </w:rPr>
        <w:t>Borovička, Ing.</w:t>
      </w:r>
      <w:r>
        <w:rPr>
          <w:sz w:val="22"/>
          <w:szCs w:val="22"/>
          <w:lang w:val="cs-CZ"/>
        </w:rPr>
        <w:t xml:space="preserve"> Jan Macek</w:t>
      </w:r>
    </w:p>
    <w:p w:rsidR="00185416" w:rsidRPr="00185416" w:rsidRDefault="00185416" w:rsidP="00347806">
      <w:pPr>
        <w:pStyle w:val="Default"/>
        <w:rPr>
          <w:sz w:val="22"/>
          <w:szCs w:val="22"/>
          <w:lang w:val="cs-CZ"/>
        </w:rPr>
      </w:pPr>
    </w:p>
    <w:p w:rsidR="00347806" w:rsidRPr="00486F60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A.2 Seznam vstupních podkladů </w:t>
      </w:r>
    </w:p>
    <w:p w:rsidR="00486F60" w:rsidRDefault="00825D80" w:rsidP="00486F6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Zaměření</w:t>
      </w:r>
      <w:r w:rsidR="006C25CA">
        <w:rPr>
          <w:sz w:val="22"/>
          <w:szCs w:val="22"/>
          <w:lang w:val="cs-CZ"/>
        </w:rPr>
        <w:t>, dokumentace pro zajištění stavebního povolení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A.3 Údaje o území 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84682A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rozsah řešeného území:</w:t>
      </w:r>
      <w:r>
        <w:rPr>
          <w:sz w:val="22"/>
          <w:szCs w:val="22"/>
          <w:lang w:val="cs-CZ"/>
        </w:rPr>
        <w:t xml:space="preserve"> </w:t>
      </w:r>
      <w:r w:rsidR="00370BCD">
        <w:rPr>
          <w:sz w:val="22"/>
          <w:szCs w:val="22"/>
          <w:lang w:val="cs-CZ"/>
        </w:rPr>
        <w:t>v rámci objektu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b) údaje o ochraně území podle jiných právních předpisů1) (památková rezervace, památková zóna, zvláště chráněn</w:t>
      </w:r>
      <w:r w:rsidR="001A1895" w:rsidRPr="001A1895">
        <w:rPr>
          <w:b/>
          <w:sz w:val="22"/>
          <w:szCs w:val="22"/>
          <w:lang w:val="cs-CZ"/>
        </w:rPr>
        <w:t>é území, záplavové území apod.):</w:t>
      </w:r>
      <w:r w:rsidRPr="005D24DF">
        <w:rPr>
          <w:sz w:val="22"/>
          <w:szCs w:val="22"/>
          <w:lang w:val="cs-CZ"/>
        </w:rPr>
        <w:t xml:space="preserve"> </w:t>
      </w:r>
      <w:proofErr w:type="gramStart"/>
      <w:r w:rsidR="00370BCD" w:rsidRPr="00370BCD">
        <w:rPr>
          <w:sz w:val="22"/>
          <w:szCs w:val="22"/>
          <w:lang w:val="cs-CZ"/>
        </w:rPr>
        <w:t>Objekt</w:t>
      </w:r>
      <w:proofErr w:type="gramEnd"/>
      <w:r w:rsidR="00370BCD" w:rsidRPr="00370BCD">
        <w:rPr>
          <w:sz w:val="22"/>
          <w:szCs w:val="22"/>
          <w:lang w:val="cs-CZ"/>
        </w:rPr>
        <w:t xml:space="preserve"> ve kterém se předmětné zařízení nalézá byl postaven v letech 1924-1931 dle návrhu architekta Jana Kotěry a je kulturní památkou vedenou pod rejstříkovým číslem 38808/1-413 ochrana od 1.1 1964.</w:t>
      </w:r>
      <w:r w:rsidR="00370BCD">
        <w:rPr>
          <w:sz w:val="22"/>
          <w:szCs w:val="22"/>
          <w:lang w:val="cs-CZ"/>
        </w:rPr>
        <w:t xml:space="preserve">Objekt se </w:t>
      </w:r>
      <w:r w:rsidR="009823DF">
        <w:rPr>
          <w:sz w:val="22"/>
          <w:szCs w:val="22"/>
          <w:lang w:val="cs-CZ"/>
        </w:rPr>
        <w:t>nachází v záplavovém území.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Pr="006A695B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c) údaje o odtokovýc</w:t>
      </w:r>
      <w:r w:rsidR="001A1895">
        <w:rPr>
          <w:b/>
          <w:sz w:val="22"/>
          <w:szCs w:val="22"/>
          <w:lang w:val="cs-CZ"/>
        </w:rPr>
        <w:t xml:space="preserve">h poměrech: </w:t>
      </w:r>
      <w:r w:rsidR="001A1895" w:rsidRPr="006A695B">
        <w:rPr>
          <w:color w:val="auto"/>
          <w:sz w:val="22"/>
          <w:szCs w:val="22"/>
          <w:lang w:val="cs-CZ"/>
        </w:rPr>
        <w:t>Objekt je napojen na městskou kanalizační síť a danou stavební úpravou nedojde k</w:t>
      </w:r>
      <w:r w:rsidR="006A695B" w:rsidRPr="006A695B">
        <w:rPr>
          <w:color w:val="auto"/>
          <w:sz w:val="22"/>
          <w:szCs w:val="22"/>
          <w:lang w:val="cs-CZ"/>
        </w:rPr>
        <w:t> navýšení odtokových poměrů</w:t>
      </w:r>
      <w:r w:rsidR="001A1895" w:rsidRPr="006A695B">
        <w:rPr>
          <w:color w:val="auto"/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sz w:val="22"/>
          <w:szCs w:val="22"/>
          <w:lang w:val="cs-CZ"/>
        </w:rPr>
      </w:pPr>
    </w:p>
    <w:p w:rsidR="001A1895" w:rsidRDefault="00347806" w:rsidP="001A1895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souladu s územně plánovací dokumentací, nebylo-li vydáno územní rozhodnutí nebo územní opatření, popřípadě nebyl-li vydán územní souhlas</w:t>
      </w:r>
      <w:r w:rsidR="001A1895">
        <w:rPr>
          <w:b/>
          <w:sz w:val="22"/>
          <w:szCs w:val="22"/>
          <w:lang w:val="cs-CZ"/>
        </w:rPr>
        <w:t xml:space="preserve">: </w:t>
      </w:r>
      <w:r w:rsidRPr="001A1895">
        <w:rPr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1A1895">
        <w:rPr>
          <w:sz w:val="22"/>
          <w:szCs w:val="22"/>
          <w:lang w:val="cs-CZ"/>
        </w:rPr>
        <w:t>.</w:t>
      </w:r>
      <w:r w:rsidR="001A1895" w:rsidRPr="005D24DF">
        <w:rPr>
          <w:sz w:val="22"/>
          <w:szCs w:val="22"/>
          <w:lang w:val="cs-CZ"/>
        </w:rPr>
        <w:t xml:space="preserve"> </w:t>
      </w:r>
    </w:p>
    <w:p w:rsidR="00347806" w:rsidRPr="001A1895" w:rsidRDefault="00347806" w:rsidP="00347806">
      <w:pPr>
        <w:pStyle w:val="Default"/>
        <w:rPr>
          <w:sz w:val="22"/>
          <w:szCs w:val="22"/>
          <w:lang w:val="cs-CZ"/>
        </w:rPr>
      </w:pPr>
    </w:p>
    <w:p w:rsidR="00347806" w:rsidRPr="001A1895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e) údaje o souladu s územním rozhodnutím nebo veřejnoprávní smlouvou územní rozhodnutí nahrazující anebo územním souhlasem, popřípadě s regulačním plánem v rozsahu, ve kterém nahrazuje územní rozhodnutí, a v případě stavebních úprav podmiňujících změnu v užívání stavby údaje o jejím souladu </w:t>
      </w:r>
      <w:r w:rsidR="001A1895">
        <w:rPr>
          <w:b/>
          <w:sz w:val="22"/>
          <w:szCs w:val="22"/>
          <w:lang w:val="cs-CZ"/>
        </w:rPr>
        <w:t xml:space="preserve">s územně plánovací dokumentací: </w:t>
      </w:r>
      <w:r w:rsidR="0077664A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8C2F1A">
        <w:rPr>
          <w:sz w:val="22"/>
          <w:szCs w:val="22"/>
          <w:lang w:val="cs-CZ"/>
        </w:rPr>
        <w:t>obje</w:t>
      </w:r>
      <w:r w:rsidR="00370BCD">
        <w:rPr>
          <w:sz w:val="22"/>
          <w:szCs w:val="22"/>
          <w:lang w:val="cs-CZ"/>
        </w:rPr>
        <w:t>ktu</w:t>
      </w:r>
      <w:r w:rsidR="0077664A">
        <w:rPr>
          <w:sz w:val="22"/>
          <w:szCs w:val="22"/>
          <w:lang w:val="cs-CZ"/>
        </w:rPr>
        <w:t>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dodržení obec</w:t>
      </w:r>
      <w:r w:rsidR="001A1895">
        <w:rPr>
          <w:b/>
          <w:sz w:val="22"/>
          <w:szCs w:val="22"/>
          <w:lang w:val="cs-CZ"/>
        </w:rPr>
        <w:t xml:space="preserve">ných požadavků na využití území: </w:t>
      </w:r>
      <w:r w:rsidRPr="001A1895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1674A8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údaje o spln</w:t>
      </w:r>
      <w:r w:rsidR="001A1895">
        <w:rPr>
          <w:b/>
          <w:sz w:val="22"/>
          <w:szCs w:val="22"/>
          <w:lang w:val="cs-CZ"/>
        </w:rPr>
        <w:t xml:space="preserve">ění požadavků dotčených orgánů: </w:t>
      </w:r>
      <w:r w:rsidR="001A1895" w:rsidRPr="001674A8">
        <w:rPr>
          <w:sz w:val="22"/>
          <w:szCs w:val="22"/>
          <w:lang w:val="cs-CZ"/>
        </w:rPr>
        <w:t xml:space="preserve">Do </w:t>
      </w:r>
      <w:r w:rsidR="0077664A">
        <w:rPr>
          <w:sz w:val="22"/>
          <w:szCs w:val="22"/>
          <w:lang w:val="cs-CZ"/>
        </w:rPr>
        <w:t xml:space="preserve">čistopisu </w:t>
      </w:r>
      <w:r w:rsidR="001A1895" w:rsidRPr="001674A8">
        <w:rPr>
          <w:sz w:val="22"/>
          <w:szCs w:val="22"/>
          <w:lang w:val="cs-CZ"/>
        </w:rPr>
        <w:t xml:space="preserve">dokumentace </w:t>
      </w:r>
      <w:r w:rsidR="006C25CA">
        <w:rPr>
          <w:sz w:val="22"/>
          <w:szCs w:val="22"/>
          <w:lang w:val="cs-CZ"/>
        </w:rPr>
        <w:t xml:space="preserve">jsou </w:t>
      </w:r>
      <w:r w:rsidR="001A1895" w:rsidRPr="001674A8">
        <w:rPr>
          <w:sz w:val="22"/>
          <w:szCs w:val="22"/>
          <w:lang w:val="cs-CZ"/>
        </w:rPr>
        <w:t xml:space="preserve">zapracovány veškeré požadavky dotčených </w:t>
      </w:r>
      <w:r w:rsidR="00EA67AB" w:rsidRPr="001674A8">
        <w:rPr>
          <w:sz w:val="22"/>
          <w:szCs w:val="22"/>
          <w:lang w:val="cs-CZ"/>
        </w:rPr>
        <w:t xml:space="preserve">orgánů: </w:t>
      </w:r>
      <w:r w:rsidR="00EA67AB">
        <w:rPr>
          <w:sz w:val="22"/>
          <w:szCs w:val="22"/>
          <w:lang w:val="cs-CZ"/>
        </w:rPr>
        <w:t>závazné stanovisko MHMP – Odboru památkové péče vydané 02.05. 2019.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525642" w:rsidRPr="001674A8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h) seznam výjimek a úlevových řešení</w:t>
      </w:r>
      <w:r w:rsidR="001A1895">
        <w:rPr>
          <w:b/>
          <w:sz w:val="22"/>
          <w:szCs w:val="22"/>
          <w:lang w:val="cs-CZ"/>
        </w:rPr>
        <w:t xml:space="preserve">: </w:t>
      </w:r>
      <w:r w:rsidR="0077664A">
        <w:rPr>
          <w:sz w:val="22"/>
          <w:szCs w:val="22"/>
          <w:lang w:val="cs-CZ"/>
        </w:rPr>
        <w:t xml:space="preserve">Stavební úprava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 xml:space="preserve"> nevyžaduje udělení výjimek a úlevových řešení.</w:t>
      </w:r>
    </w:p>
    <w:p w:rsidR="00525642" w:rsidRDefault="00525642" w:rsidP="00525642">
      <w:pPr>
        <w:pStyle w:val="Default"/>
        <w:rPr>
          <w:b/>
          <w:color w:val="FF0000"/>
          <w:sz w:val="22"/>
          <w:szCs w:val="22"/>
          <w:lang w:val="cs-CZ"/>
        </w:rPr>
      </w:pPr>
    </w:p>
    <w:p w:rsidR="00525642" w:rsidRPr="00525642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seznam souvise</w:t>
      </w:r>
      <w:r w:rsidR="001A1895">
        <w:rPr>
          <w:b/>
          <w:sz w:val="22"/>
          <w:szCs w:val="22"/>
          <w:lang w:val="cs-CZ"/>
        </w:rPr>
        <w:t>jících a podmiňujících investic:</w:t>
      </w:r>
      <w:r w:rsidRPr="001A1895">
        <w:rPr>
          <w:b/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>Stavba bude prováděna jako samostatná bez dopadu na okolní stávající zástavbu. Stavba nemá žádné podmíněné ani související investice a bude provedena v rámci jedné etapy.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j) seznam pozemků a staveb dotčených prováděním stavby (podle katastru nemovitostí). </w:t>
      </w:r>
      <w:r w:rsidR="00525642" w:rsidRPr="00525642">
        <w:rPr>
          <w:sz w:val="22"/>
          <w:szCs w:val="22"/>
          <w:lang w:val="cs-CZ"/>
        </w:rPr>
        <w:t xml:space="preserve">Stavební úprava proběhne v rámci objektu </w:t>
      </w:r>
      <w:r w:rsidR="00A65046">
        <w:rPr>
          <w:sz w:val="22"/>
          <w:szCs w:val="22"/>
          <w:lang w:val="cs-CZ"/>
        </w:rPr>
        <w:t xml:space="preserve">a na pozemku vlastníka </w:t>
      </w:r>
      <w:r w:rsidR="0077664A">
        <w:rPr>
          <w:sz w:val="22"/>
          <w:szCs w:val="22"/>
          <w:lang w:val="cs-CZ"/>
        </w:rPr>
        <w:t>(</w:t>
      </w:r>
      <w:proofErr w:type="spellStart"/>
      <w:r w:rsidR="0077664A">
        <w:rPr>
          <w:sz w:val="22"/>
          <w:szCs w:val="22"/>
          <w:lang w:val="cs-CZ"/>
        </w:rPr>
        <w:t>parc</w:t>
      </w:r>
      <w:proofErr w:type="spellEnd"/>
      <w:r w:rsidR="0077664A">
        <w:rPr>
          <w:sz w:val="22"/>
          <w:szCs w:val="22"/>
          <w:lang w:val="cs-CZ"/>
        </w:rPr>
        <w:t>. č.</w:t>
      </w:r>
      <w:r w:rsidR="00370BCD">
        <w:rPr>
          <w:sz w:val="22"/>
          <w:szCs w:val="22"/>
          <w:lang w:val="cs-CZ"/>
        </w:rPr>
        <w:t>990</w:t>
      </w:r>
      <w:r w:rsidR="0077664A">
        <w:rPr>
          <w:sz w:val="22"/>
          <w:szCs w:val="22"/>
          <w:lang w:val="cs-CZ"/>
        </w:rPr>
        <w:t xml:space="preserve">, </w:t>
      </w:r>
      <w:proofErr w:type="spellStart"/>
      <w:r w:rsidR="0077664A">
        <w:rPr>
          <w:sz w:val="22"/>
          <w:szCs w:val="22"/>
          <w:lang w:val="cs-CZ"/>
        </w:rPr>
        <w:t>k.ú</w:t>
      </w:r>
      <w:proofErr w:type="spellEnd"/>
      <w:r w:rsidR="0077664A">
        <w:rPr>
          <w:sz w:val="22"/>
          <w:szCs w:val="22"/>
          <w:lang w:val="cs-CZ"/>
        </w:rPr>
        <w:t xml:space="preserve">. </w:t>
      </w:r>
      <w:r w:rsidR="00370BCD">
        <w:rPr>
          <w:sz w:val="22"/>
          <w:szCs w:val="22"/>
          <w:lang w:val="cs-CZ"/>
        </w:rPr>
        <w:t>Staré Město</w:t>
      </w:r>
      <w:r w:rsidR="0077664A">
        <w:rPr>
          <w:sz w:val="22"/>
          <w:szCs w:val="22"/>
          <w:lang w:val="cs-CZ"/>
        </w:rPr>
        <w:t>)</w:t>
      </w:r>
      <w:r w:rsidR="0077664A" w:rsidRPr="00525642">
        <w:rPr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 xml:space="preserve">bez </w:t>
      </w:r>
      <w:r w:rsidR="00525642">
        <w:rPr>
          <w:sz w:val="22"/>
          <w:szCs w:val="22"/>
          <w:lang w:val="cs-CZ"/>
        </w:rPr>
        <w:t>ovlivnění sousedních pozemků a staveb.</w:t>
      </w:r>
    </w:p>
    <w:p w:rsidR="00525642" w:rsidRPr="00525642" w:rsidRDefault="00525642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b/>
          <w:lang w:val="cs-CZ"/>
        </w:rPr>
      </w:pPr>
      <w:proofErr w:type="gramStart"/>
      <w:r w:rsidRPr="00DC712E">
        <w:rPr>
          <w:b/>
          <w:lang w:val="cs-CZ"/>
        </w:rPr>
        <w:t xml:space="preserve">A.4 </w:t>
      </w:r>
      <w:r w:rsidR="00DC712E">
        <w:rPr>
          <w:b/>
          <w:lang w:val="cs-CZ"/>
        </w:rPr>
        <w:t xml:space="preserve"> </w:t>
      </w:r>
      <w:r w:rsidRPr="00DC712E">
        <w:rPr>
          <w:b/>
          <w:lang w:val="cs-CZ"/>
        </w:rPr>
        <w:t>Údaje</w:t>
      </w:r>
      <w:proofErr w:type="gramEnd"/>
      <w:r w:rsidRPr="00DC712E">
        <w:rPr>
          <w:b/>
          <w:lang w:val="cs-CZ"/>
        </w:rPr>
        <w:t xml:space="preserve"> o stavbě 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nová stav</w:t>
      </w:r>
      <w:r w:rsidR="00DC712E">
        <w:rPr>
          <w:b/>
          <w:sz w:val="22"/>
          <w:szCs w:val="22"/>
          <w:lang w:val="cs-CZ"/>
        </w:rPr>
        <w:t xml:space="preserve">ba nebo změna dokončené stavby: </w:t>
      </w:r>
      <w:r w:rsidR="00DC712E" w:rsidRPr="00DC712E">
        <w:rPr>
          <w:sz w:val="22"/>
          <w:szCs w:val="22"/>
          <w:lang w:val="cs-CZ"/>
        </w:rPr>
        <w:t xml:space="preserve">Jedná se o stavební </w:t>
      </w:r>
      <w:r w:rsidR="00AF6F15">
        <w:rPr>
          <w:sz w:val="22"/>
          <w:szCs w:val="22"/>
          <w:lang w:val="cs-CZ"/>
        </w:rPr>
        <w:t>úpravu</w:t>
      </w:r>
      <w:r w:rsidR="00DC712E" w:rsidRPr="00DC712E">
        <w:rPr>
          <w:sz w:val="22"/>
          <w:szCs w:val="22"/>
          <w:lang w:val="cs-CZ"/>
        </w:rPr>
        <w:t xml:space="preserve"> již dokončené stavby.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b) účel užívání stavby: </w:t>
      </w:r>
      <w:r w:rsidR="00EA67AB">
        <w:rPr>
          <w:sz w:val="22"/>
          <w:szCs w:val="22"/>
          <w:lang w:val="cs-CZ"/>
        </w:rPr>
        <w:t>Budova PF UK je využívána k výuce, vzdělávání a konzultací apod.</w:t>
      </w:r>
    </w:p>
    <w:p w:rsidR="00DC712E" w:rsidRPr="00DC712E" w:rsidRDefault="00DC712E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c) trvalá nebo dočasná stavba: </w:t>
      </w:r>
      <w:r w:rsidRPr="00DC712E">
        <w:rPr>
          <w:sz w:val="22"/>
          <w:szCs w:val="22"/>
          <w:lang w:val="cs-CZ"/>
        </w:rPr>
        <w:t>Jedná se o trvalou stavbu.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370BCD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ochraně stavby podle jiných právních předp</w:t>
      </w:r>
      <w:r w:rsidR="00DC712E">
        <w:rPr>
          <w:b/>
          <w:sz w:val="22"/>
          <w:szCs w:val="22"/>
          <w:lang w:val="cs-CZ"/>
        </w:rPr>
        <w:t xml:space="preserve">isů1) (kulturní památka </w:t>
      </w:r>
      <w:proofErr w:type="spellStart"/>
      <w:r w:rsidR="00DC712E">
        <w:rPr>
          <w:b/>
          <w:sz w:val="22"/>
          <w:szCs w:val="22"/>
          <w:lang w:val="cs-CZ"/>
        </w:rPr>
        <w:t>apod</w:t>
      </w:r>
      <w:proofErr w:type="spellEnd"/>
      <w:r w:rsidR="00370BCD" w:rsidRPr="00370BCD">
        <w:rPr>
          <w:sz w:val="22"/>
          <w:szCs w:val="22"/>
          <w:lang w:val="cs-CZ"/>
        </w:rPr>
        <w:t xml:space="preserve"> </w:t>
      </w:r>
      <w:proofErr w:type="gramStart"/>
      <w:r w:rsidR="00370BCD" w:rsidRPr="00370BCD">
        <w:rPr>
          <w:sz w:val="22"/>
          <w:szCs w:val="22"/>
          <w:lang w:val="cs-CZ"/>
        </w:rPr>
        <w:t>Objekt</w:t>
      </w:r>
      <w:proofErr w:type="gramEnd"/>
      <w:r w:rsidR="00370BCD" w:rsidRPr="00370BCD">
        <w:rPr>
          <w:sz w:val="22"/>
          <w:szCs w:val="22"/>
          <w:lang w:val="cs-CZ"/>
        </w:rPr>
        <w:t xml:space="preserve"> ve kterém se předmětné zařízení nalézá byl postaven v letech 1924-1931 dle návrhu architekta Jana Kotěry a je kulturní památkou vedenou pod rejstříkovým číslem 38808/1-413 ochrana od 1.1 1964.</w:t>
      </w:r>
    </w:p>
    <w:p w:rsidR="00161607" w:rsidRPr="00161607" w:rsidRDefault="00161607" w:rsidP="00161607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AA7B80">
      <w:pPr>
        <w:pStyle w:val="Default"/>
        <w:rPr>
          <w:sz w:val="22"/>
          <w:szCs w:val="22"/>
          <w:lang w:val="cs-CZ"/>
        </w:rPr>
      </w:pPr>
      <w:r w:rsidRPr="00161607">
        <w:rPr>
          <w:b/>
          <w:sz w:val="22"/>
          <w:szCs w:val="22"/>
          <w:lang w:val="cs-CZ"/>
        </w:rPr>
        <w:t>e) údaje</w:t>
      </w:r>
      <w:r w:rsidRPr="00DD6D1D">
        <w:rPr>
          <w:b/>
          <w:sz w:val="22"/>
          <w:szCs w:val="22"/>
          <w:lang w:val="cs-CZ"/>
        </w:rPr>
        <w:t xml:space="preserve"> o dodržení technických požadavků na stavby a obecných technických požadavků </w:t>
      </w:r>
      <w:r w:rsidRPr="00161607">
        <w:rPr>
          <w:b/>
          <w:sz w:val="22"/>
          <w:szCs w:val="22"/>
          <w:lang w:val="cs-CZ"/>
        </w:rPr>
        <w:t>zabezpečujíc</w:t>
      </w:r>
      <w:r w:rsidR="007D000B" w:rsidRPr="00161607">
        <w:rPr>
          <w:b/>
          <w:sz w:val="22"/>
          <w:szCs w:val="22"/>
          <w:lang w:val="cs-CZ"/>
        </w:rPr>
        <w:t>ích bezbariérové užívání staveb</w:t>
      </w:r>
      <w:r w:rsidR="007D000B" w:rsidRPr="00DD6D1D">
        <w:rPr>
          <w:b/>
          <w:sz w:val="22"/>
          <w:szCs w:val="22"/>
          <w:lang w:val="cs-CZ"/>
        </w:rPr>
        <w:t>:</w:t>
      </w:r>
      <w:r w:rsidRPr="00DD6D1D">
        <w:rPr>
          <w:b/>
          <w:sz w:val="22"/>
          <w:szCs w:val="22"/>
          <w:lang w:val="cs-CZ"/>
        </w:rPr>
        <w:t xml:space="preserve"> </w:t>
      </w:r>
      <w:r w:rsidR="004E7A57" w:rsidRPr="004E7A57">
        <w:rPr>
          <w:sz w:val="22"/>
          <w:szCs w:val="22"/>
          <w:lang w:val="cs-CZ"/>
        </w:rPr>
        <w:t xml:space="preserve">projektová dokumentace je zpracována v souladu s vyhláškou č.268/2009 Sb. MMR o technických požadavcích na stavby v platném znění. PD dále respektuje normové hodnoty závazné dle zákona č.183/2006 Sb. o územním plánování a stavebním řádu (stavební zákon). </w:t>
      </w:r>
    </w:p>
    <w:p w:rsidR="00370BCD" w:rsidRDefault="00370BCD" w:rsidP="00AA7B8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Objekt je dodatečně uzpůsoben pro návštěvu imobilních </w:t>
      </w:r>
      <w:r w:rsidR="00EA67AB">
        <w:rPr>
          <w:sz w:val="22"/>
          <w:szCs w:val="22"/>
          <w:lang w:val="cs-CZ"/>
        </w:rPr>
        <w:t xml:space="preserve">osob </w:t>
      </w:r>
      <w:r>
        <w:rPr>
          <w:sz w:val="22"/>
          <w:szCs w:val="22"/>
          <w:lang w:val="cs-CZ"/>
        </w:rPr>
        <w:t xml:space="preserve">jedná se o </w:t>
      </w:r>
      <w:r w:rsidR="005A5262">
        <w:rPr>
          <w:sz w:val="22"/>
          <w:szCs w:val="22"/>
          <w:lang w:val="cs-CZ"/>
        </w:rPr>
        <w:t>statické a mobilní</w:t>
      </w:r>
      <w:r>
        <w:rPr>
          <w:sz w:val="22"/>
          <w:szCs w:val="22"/>
          <w:lang w:val="cs-CZ"/>
        </w:rPr>
        <w:t xml:space="preserve"> rampy.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C6712B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splnění požadavků dotčených orgánů a požadavků vyplývající</w:t>
      </w:r>
      <w:r w:rsidR="007D000B">
        <w:rPr>
          <w:b/>
          <w:sz w:val="22"/>
          <w:szCs w:val="22"/>
          <w:lang w:val="cs-CZ"/>
        </w:rPr>
        <w:t>ch z jiných právních předpisů2):</w:t>
      </w:r>
      <w:r w:rsidRPr="001A1895">
        <w:rPr>
          <w:b/>
          <w:sz w:val="22"/>
          <w:szCs w:val="22"/>
          <w:lang w:val="cs-CZ"/>
        </w:rPr>
        <w:t xml:space="preserve"> </w:t>
      </w:r>
      <w:r w:rsidR="004818A1">
        <w:rPr>
          <w:sz w:val="22"/>
          <w:szCs w:val="22"/>
          <w:lang w:val="cs-CZ"/>
        </w:rPr>
        <w:t>Do</w:t>
      </w:r>
      <w:r w:rsidR="004E7A57" w:rsidRPr="004E7A57">
        <w:rPr>
          <w:sz w:val="22"/>
          <w:szCs w:val="22"/>
          <w:lang w:val="cs-CZ"/>
        </w:rPr>
        <w:t xml:space="preserve"> </w:t>
      </w:r>
      <w:r w:rsidR="007D000B" w:rsidRPr="004E7A57">
        <w:rPr>
          <w:sz w:val="22"/>
          <w:szCs w:val="22"/>
          <w:lang w:val="cs-CZ"/>
        </w:rPr>
        <w:t xml:space="preserve">dokumentace </w:t>
      </w:r>
      <w:r w:rsidR="006C25CA">
        <w:rPr>
          <w:sz w:val="22"/>
          <w:szCs w:val="22"/>
          <w:lang w:val="cs-CZ"/>
        </w:rPr>
        <w:t xml:space="preserve">jsou </w:t>
      </w:r>
      <w:r w:rsidR="007D000B" w:rsidRPr="004E7A57">
        <w:rPr>
          <w:sz w:val="22"/>
          <w:szCs w:val="22"/>
          <w:lang w:val="cs-CZ"/>
        </w:rPr>
        <w:t>zapracovány veškeré požadavky dotčených orgánů</w:t>
      </w:r>
      <w:r w:rsidR="00B701F4">
        <w:rPr>
          <w:sz w:val="22"/>
          <w:szCs w:val="22"/>
          <w:lang w:val="cs-CZ"/>
        </w:rPr>
        <w:t xml:space="preserve">. </w:t>
      </w:r>
    </w:p>
    <w:p w:rsidR="007D000B" w:rsidRPr="001A1895" w:rsidRDefault="007D000B" w:rsidP="00347806">
      <w:pPr>
        <w:pStyle w:val="Default"/>
        <w:rPr>
          <w:b/>
          <w:sz w:val="22"/>
          <w:szCs w:val="22"/>
          <w:lang w:val="cs-CZ"/>
        </w:rPr>
      </w:pPr>
    </w:p>
    <w:p w:rsidR="007D000B" w:rsidRPr="005800C5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seznam výjimek a úlevových řešení</w:t>
      </w:r>
      <w:r w:rsidR="007D000B">
        <w:rPr>
          <w:b/>
          <w:sz w:val="22"/>
          <w:szCs w:val="22"/>
          <w:lang w:val="cs-CZ"/>
        </w:rPr>
        <w:t xml:space="preserve">: </w:t>
      </w:r>
      <w:r w:rsidR="005800C5">
        <w:rPr>
          <w:sz w:val="22"/>
          <w:szCs w:val="22"/>
          <w:lang w:val="cs-CZ"/>
        </w:rPr>
        <w:t>Realizace</w:t>
      </w:r>
      <w:r w:rsidR="005800C5" w:rsidRPr="005800C5">
        <w:rPr>
          <w:sz w:val="22"/>
          <w:szCs w:val="22"/>
          <w:lang w:val="cs-CZ"/>
        </w:rPr>
        <w:t xml:space="preserve"> stavební úpravy </w:t>
      </w:r>
      <w:r w:rsidR="00370BCD">
        <w:rPr>
          <w:sz w:val="22"/>
          <w:szCs w:val="22"/>
          <w:lang w:val="cs-CZ"/>
        </w:rPr>
        <w:t>objektu</w:t>
      </w:r>
      <w:r w:rsidR="005800C5">
        <w:rPr>
          <w:sz w:val="22"/>
          <w:szCs w:val="22"/>
          <w:lang w:val="cs-CZ"/>
        </w:rPr>
        <w:t xml:space="preserve"> </w:t>
      </w:r>
      <w:r w:rsidR="005800C5" w:rsidRPr="005800C5">
        <w:rPr>
          <w:sz w:val="22"/>
          <w:szCs w:val="22"/>
          <w:lang w:val="cs-CZ"/>
        </w:rPr>
        <w:t>nevyžaduje udělení výjimek ani realizaci úlevových řešení.</w:t>
      </w:r>
    </w:p>
    <w:p w:rsidR="00DC712E" w:rsidRPr="001674A8" w:rsidRDefault="00DC712E" w:rsidP="00347806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</w:p>
    <w:p w:rsidR="00A508CA" w:rsidRDefault="00347806" w:rsidP="00DC712E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h) navrhované kapacity stavby (zastavěná plocha, obestavěný prostor, užitná plocha, počet funkčních jednotek a jejich velikosti, počet uživatelů / pracovníků apod.), </w:t>
      </w:r>
    </w:p>
    <w:p w:rsidR="00A508CA" w:rsidRPr="00DD6D1D" w:rsidRDefault="00370BCD" w:rsidP="00DC712E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Zůstává beze změny.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37655C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základní bilance stavby (potřeby a spotřeby médií a hmot, hospodaření s dešťovou vodou, celkové produkované množství a druhy odpadů a emisí, třída energ</w:t>
      </w:r>
      <w:r w:rsidR="00DC712E">
        <w:rPr>
          <w:b/>
          <w:sz w:val="22"/>
          <w:szCs w:val="22"/>
          <w:lang w:val="cs-CZ"/>
        </w:rPr>
        <w:t>etické náročnosti budov apod.)</w:t>
      </w:r>
      <w:r w:rsidR="004F65F7">
        <w:rPr>
          <w:b/>
          <w:sz w:val="22"/>
          <w:szCs w:val="22"/>
          <w:lang w:val="cs-CZ"/>
        </w:rPr>
        <w:t xml:space="preserve">: </w:t>
      </w:r>
      <w:r w:rsidR="00370BCD">
        <w:rPr>
          <w:color w:val="auto"/>
          <w:sz w:val="22"/>
          <w:szCs w:val="22"/>
          <w:lang w:val="cs-CZ"/>
        </w:rPr>
        <w:t>Není předmětem zakázky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4F65F7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j) základní předpoklady výstavby (časové údaje o real</w:t>
      </w:r>
      <w:r w:rsidR="004F65F7">
        <w:rPr>
          <w:b/>
          <w:sz w:val="22"/>
          <w:szCs w:val="22"/>
          <w:lang w:val="cs-CZ"/>
        </w:rPr>
        <w:t xml:space="preserve">izaci stavby, členění na etapy): </w:t>
      </w:r>
    </w:p>
    <w:p w:rsidR="00370BCD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PŘEHLED ROZHODUJÍCÍCH TERMÍNŮ A LHŮT</w:t>
      </w:r>
    </w:p>
    <w:p w:rsidR="00EA67AB" w:rsidRDefault="00EA67AB" w:rsidP="00370BCD">
      <w:pPr>
        <w:rPr>
          <w:rFonts w:ascii="Book Antiqua" w:hAnsi="Book Antiqua" w:cs="Arial"/>
          <w:sz w:val="22"/>
          <w:szCs w:val="22"/>
        </w:rPr>
      </w:pPr>
    </w:p>
    <w:p w:rsidR="00CB7C8D" w:rsidRPr="00AA7456" w:rsidRDefault="00CB7C8D" w:rsidP="00CB7C8D">
      <w:pPr>
        <w:pStyle w:val="Default"/>
        <w:rPr>
          <w:sz w:val="22"/>
          <w:szCs w:val="22"/>
          <w:lang w:val="cs-CZ"/>
        </w:rPr>
      </w:pPr>
      <w:r w:rsidRPr="00AA7456">
        <w:rPr>
          <w:sz w:val="22"/>
          <w:szCs w:val="22"/>
          <w:lang w:val="cs-CZ"/>
        </w:rPr>
        <w:t>Předpokládaná doba realizace je stanovena na 4 kalendářní měsíce od předání a převzetí staveniště.</w:t>
      </w:r>
    </w:p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pStyle w:val="Zpat"/>
        <w:tabs>
          <w:tab w:val="clear" w:pos="4536"/>
          <w:tab w:val="clear" w:pos="9072"/>
        </w:tabs>
        <w:rPr>
          <w:rFonts w:ascii="Arial" w:hAnsi="Arial" w:cs="Arial"/>
          <w:szCs w:val="32"/>
        </w:rPr>
      </w:pPr>
      <w:bookmarkStart w:id="0" w:name="_GoBack"/>
      <w:bookmarkEnd w:id="0"/>
    </w:p>
    <w:p w:rsidR="00370BCD" w:rsidRP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POSTUP VÝSTAVBY ROZHODUJÍCÍCH STAVEBNÍCH OBJEKTŮ A PROVOZNÍCH SOUBORŮ</w:t>
      </w:r>
    </w:p>
    <w:p w:rsid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Stavba bude zahájena přípravný</w:t>
      </w:r>
      <w:r w:rsidR="00487752">
        <w:rPr>
          <w:sz w:val="22"/>
          <w:szCs w:val="22"/>
          <w:lang w:val="cs-CZ"/>
        </w:rPr>
        <w:t>mi pracemi, v úvodu stavby bude vybudováno</w:t>
      </w:r>
      <w:r w:rsidR="005A5262">
        <w:rPr>
          <w:sz w:val="22"/>
          <w:szCs w:val="22"/>
          <w:lang w:val="cs-CZ"/>
        </w:rPr>
        <w:t xml:space="preserve"> zařízení staveniště</w:t>
      </w:r>
      <w:r w:rsidR="00487752">
        <w:rPr>
          <w:sz w:val="22"/>
          <w:szCs w:val="22"/>
          <w:lang w:val="cs-CZ"/>
        </w:rPr>
        <w:t xml:space="preserve"> a </w:t>
      </w:r>
      <w:r w:rsidRPr="00370BCD">
        <w:rPr>
          <w:sz w:val="22"/>
          <w:szCs w:val="22"/>
          <w:lang w:val="cs-CZ"/>
        </w:rPr>
        <w:t>staveništní přípojky</w:t>
      </w:r>
      <w:r w:rsidR="00EA67AB">
        <w:rPr>
          <w:sz w:val="22"/>
          <w:szCs w:val="22"/>
          <w:lang w:val="cs-CZ"/>
        </w:rPr>
        <w:t xml:space="preserve"> (např.</w:t>
      </w:r>
      <w:r w:rsidRPr="00370BCD">
        <w:rPr>
          <w:sz w:val="22"/>
          <w:szCs w:val="22"/>
          <w:lang w:val="cs-CZ"/>
        </w:rPr>
        <w:t xml:space="preserve"> vody a elektrické energie</w:t>
      </w:r>
      <w:r w:rsidR="00EA67AB">
        <w:rPr>
          <w:sz w:val="22"/>
          <w:szCs w:val="22"/>
          <w:lang w:val="cs-CZ"/>
        </w:rPr>
        <w:t>)</w:t>
      </w:r>
      <w:r w:rsidRPr="00370BCD">
        <w:rPr>
          <w:sz w:val="22"/>
          <w:szCs w:val="22"/>
          <w:lang w:val="cs-CZ"/>
        </w:rPr>
        <w:t>.</w:t>
      </w:r>
    </w:p>
    <w:p w:rsidR="00845DC2" w:rsidRPr="00370BCD" w:rsidRDefault="00845DC2" w:rsidP="00370BCD">
      <w:pPr>
        <w:pStyle w:val="Default"/>
        <w:rPr>
          <w:sz w:val="22"/>
          <w:szCs w:val="22"/>
          <w:lang w:val="cs-CZ"/>
        </w:rPr>
      </w:pP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Bourací a demontážní práce budou prováděny v souladu s výukou a</w:t>
      </w:r>
      <w:r w:rsidR="00EA67AB">
        <w:rPr>
          <w:sz w:val="22"/>
          <w:szCs w:val="22"/>
          <w:lang w:val="cs-CZ"/>
        </w:rPr>
        <w:t xml:space="preserve"> provozem budovy s tím, že</w:t>
      </w:r>
      <w:r w:rsidRPr="00370BCD">
        <w:rPr>
          <w:sz w:val="22"/>
          <w:szCs w:val="22"/>
          <w:lang w:val="cs-CZ"/>
        </w:rPr>
        <w:t xml:space="preserve"> nejhlučnější procesy budou prováděny vždy po konzultaci se správcem objektu.</w:t>
      </w:r>
      <w:r w:rsidR="00C93942">
        <w:rPr>
          <w:sz w:val="22"/>
          <w:szCs w:val="22"/>
          <w:lang w:val="cs-CZ"/>
        </w:rPr>
        <w:t xml:space="preserve"> Bourací práce se týkají pouze demontáží vstupních portálů včetně dveří</w:t>
      </w:r>
      <w:r w:rsidR="00B77B84">
        <w:rPr>
          <w:sz w:val="22"/>
          <w:szCs w:val="22"/>
          <w:lang w:val="cs-CZ"/>
        </w:rPr>
        <w:t>,</w:t>
      </w:r>
      <w:r w:rsidR="001D4593">
        <w:rPr>
          <w:sz w:val="22"/>
          <w:szCs w:val="22"/>
          <w:lang w:val="cs-CZ"/>
        </w:rPr>
        <w:t xml:space="preserve"> strojního zařízení</w:t>
      </w:r>
      <w:r w:rsidR="00293B84">
        <w:rPr>
          <w:sz w:val="22"/>
          <w:szCs w:val="22"/>
          <w:lang w:val="cs-CZ"/>
        </w:rPr>
        <w:t xml:space="preserve"> </w:t>
      </w:r>
      <w:r w:rsidR="00293B84" w:rsidRPr="004F03BA">
        <w:rPr>
          <w:sz w:val="22"/>
          <w:szCs w:val="22"/>
          <w:lang w:val="cs-CZ"/>
        </w:rPr>
        <w:t xml:space="preserve">a vnitřního </w:t>
      </w:r>
      <w:r w:rsidR="00AC3EC5" w:rsidRPr="004F03BA">
        <w:rPr>
          <w:sz w:val="22"/>
          <w:szCs w:val="22"/>
          <w:lang w:val="cs-CZ"/>
        </w:rPr>
        <w:t>oplechová</w:t>
      </w:r>
      <w:r w:rsidR="00293B84" w:rsidRPr="004F03BA">
        <w:rPr>
          <w:sz w:val="22"/>
          <w:szCs w:val="22"/>
          <w:lang w:val="cs-CZ"/>
        </w:rPr>
        <w:t>ní</w:t>
      </w:r>
      <w:r w:rsidR="00101071" w:rsidRPr="004F03BA">
        <w:rPr>
          <w:sz w:val="22"/>
          <w:szCs w:val="22"/>
          <w:lang w:val="cs-CZ"/>
        </w:rPr>
        <w:t xml:space="preserve"> šachty</w:t>
      </w:r>
      <w:r w:rsidR="001D4593" w:rsidRPr="00811FCB">
        <w:rPr>
          <w:sz w:val="22"/>
          <w:szCs w:val="22"/>
          <w:lang w:val="cs-CZ"/>
        </w:rPr>
        <w:t>.</w:t>
      </w:r>
      <w:r w:rsidR="001D4593">
        <w:rPr>
          <w:sz w:val="22"/>
          <w:szCs w:val="22"/>
          <w:lang w:val="cs-CZ"/>
        </w:rPr>
        <w:t xml:space="preserve"> </w:t>
      </w:r>
      <w:r w:rsidR="00C93942">
        <w:rPr>
          <w:sz w:val="22"/>
          <w:szCs w:val="22"/>
          <w:lang w:val="cs-CZ"/>
        </w:rPr>
        <w:t>Obvodové sádrokartonové předstěny budou zachovány.</w:t>
      </w:r>
    </w:p>
    <w:p w:rsidR="00101071" w:rsidRPr="00101071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 xml:space="preserve">Bezprostředně po provedení bouracích prací budou probíhat </w:t>
      </w:r>
      <w:r w:rsidR="006E073E">
        <w:rPr>
          <w:sz w:val="22"/>
          <w:szCs w:val="22"/>
          <w:lang w:val="cs-CZ"/>
        </w:rPr>
        <w:t>montážní práce samonosných obvodových stěn</w:t>
      </w:r>
      <w:r w:rsidR="00293B84">
        <w:rPr>
          <w:sz w:val="22"/>
          <w:szCs w:val="22"/>
          <w:lang w:val="cs-CZ"/>
        </w:rPr>
        <w:t xml:space="preserve"> </w:t>
      </w:r>
      <w:r w:rsidR="00C93942">
        <w:rPr>
          <w:sz w:val="22"/>
          <w:szCs w:val="22"/>
          <w:lang w:val="cs-CZ"/>
        </w:rPr>
        <w:t>instalovaných do stávající šachty a nových vstupních portálů integrovaných do stávajících sádrokartonových předstěn.</w:t>
      </w:r>
      <w:r w:rsidRPr="00370BCD">
        <w:rPr>
          <w:sz w:val="22"/>
          <w:szCs w:val="22"/>
          <w:lang w:val="cs-CZ"/>
        </w:rPr>
        <w:t xml:space="preserve"> </w:t>
      </w:r>
      <w:r w:rsidR="00C93942">
        <w:rPr>
          <w:sz w:val="22"/>
          <w:szCs w:val="22"/>
          <w:lang w:val="cs-CZ"/>
        </w:rPr>
        <w:t xml:space="preserve"> </w:t>
      </w:r>
      <w:r w:rsidR="00101071" w:rsidRPr="004F03BA">
        <w:rPr>
          <w:sz w:val="22"/>
          <w:szCs w:val="22"/>
          <w:lang w:val="cs-CZ"/>
        </w:rPr>
        <w:t>Samonosné obvodové stěny budou tvořen</w:t>
      </w:r>
      <w:r w:rsidR="005A0B3C" w:rsidRPr="004F03BA">
        <w:rPr>
          <w:sz w:val="22"/>
          <w:szCs w:val="22"/>
          <w:lang w:val="cs-CZ"/>
        </w:rPr>
        <w:t>é</w:t>
      </w:r>
      <w:r w:rsidR="00101071" w:rsidRPr="00832923">
        <w:rPr>
          <w:sz w:val="22"/>
          <w:szCs w:val="22"/>
          <w:lang w:val="cs-CZ"/>
        </w:rPr>
        <w:t xml:space="preserve"> </w:t>
      </w:r>
      <w:r w:rsidR="00101071" w:rsidRPr="004F03BA">
        <w:rPr>
          <w:sz w:val="22"/>
          <w:szCs w:val="22"/>
          <w:lang w:val="cs-CZ"/>
        </w:rPr>
        <w:t>ze systémových sendvičových panelů (plech izolace plech) o celkové tloušťce 10 mm v barvě bílé.</w:t>
      </w:r>
    </w:p>
    <w:p w:rsidR="00370BCD" w:rsidRPr="00370BCD" w:rsidRDefault="00C80826" w:rsidP="00370BC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Souběžně </w:t>
      </w:r>
      <w:r w:rsidR="006E073E">
        <w:rPr>
          <w:sz w:val="22"/>
          <w:szCs w:val="22"/>
          <w:lang w:val="cs-CZ"/>
        </w:rPr>
        <w:t>s demontážními pracemi bude</w:t>
      </w:r>
      <w:r>
        <w:rPr>
          <w:sz w:val="22"/>
          <w:szCs w:val="22"/>
          <w:lang w:val="cs-CZ"/>
        </w:rPr>
        <w:t xml:space="preserve"> probíhat výroba </w:t>
      </w:r>
      <w:r w:rsidR="006E073E">
        <w:rPr>
          <w:sz w:val="22"/>
          <w:szCs w:val="22"/>
          <w:lang w:val="cs-CZ"/>
        </w:rPr>
        <w:t>plošin. Po zhotovení plošin budou osazeny do stávajících pozic.</w:t>
      </w:r>
    </w:p>
    <w:p w:rsidR="00841414" w:rsidRPr="001A1895" w:rsidRDefault="00841414" w:rsidP="00347806">
      <w:pPr>
        <w:pStyle w:val="Default"/>
        <w:rPr>
          <w:b/>
          <w:sz w:val="22"/>
          <w:szCs w:val="22"/>
          <w:lang w:val="cs-CZ"/>
        </w:rPr>
      </w:pPr>
    </w:p>
    <w:p w:rsidR="004F65F7" w:rsidRPr="004F65F7" w:rsidRDefault="004F65F7" w:rsidP="00347806">
      <w:pPr>
        <w:pStyle w:val="Default"/>
        <w:rPr>
          <w:sz w:val="22"/>
          <w:szCs w:val="22"/>
          <w:lang w:val="cs-CZ"/>
        </w:rPr>
      </w:pPr>
    </w:p>
    <w:p w:rsidR="00347806" w:rsidRPr="00A17FE7" w:rsidRDefault="00347806" w:rsidP="00347806">
      <w:pPr>
        <w:pStyle w:val="Default"/>
        <w:rPr>
          <w:sz w:val="22"/>
          <w:szCs w:val="22"/>
          <w:lang w:val="cs-CZ"/>
        </w:rPr>
      </w:pPr>
      <w:r w:rsidRPr="004F65F7">
        <w:rPr>
          <w:b/>
          <w:sz w:val="22"/>
          <w:szCs w:val="22"/>
          <w:lang w:val="cs-CZ"/>
        </w:rPr>
        <w:t>A.5 Členění stavby na objekty a technická a technologická zařízení</w:t>
      </w:r>
      <w:r w:rsidR="00A17FE7">
        <w:rPr>
          <w:b/>
          <w:sz w:val="22"/>
          <w:szCs w:val="22"/>
          <w:lang w:val="cs-CZ"/>
        </w:rPr>
        <w:t xml:space="preserve">: </w:t>
      </w:r>
      <w:r w:rsidR="00A17FE7" w:rsidRPr="00A17FE7">
        <w:rPr>
          <w:sz w:val="22"/>
          <w:szCs w:val="22"/>
          <w:lang w:val="cs-CZ"/>
        </w:rPr>
        <w:t>Jedná se o jeden stavební objekt.</w:t>
      </w:r>
      <w:r w:rsidRPr="00A17FE7">
        <w:rPr>
          <w:sz w:val="22"/>
          <w:szCs w:val="22"/>
          <w:lang w:val="cs-CZ"/>
        </w:rPr>
        <w:t xml:space="preserve"> </w:t>
      </w: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731804" w:rsidRDefault="006223C9" w:rsidP="006223C9">
      <w:pPr>
        <w:pStyle w:val="Default"/>
        <w:rPr>
          <w:sz w:val="22"/>
          <w:szCs w:val="22"/>
          <w:lang w:val="cs-CZ"/>
        </w:rPr>
      </w:pPr>
    </w:p>
    <w:p w:rsidR="006223C9" w:rsidRDefault="00370BCD" w:rsidP="006223C9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6223C9" w:rsidRPr="00731804">
        <w:rPr>
          <w:sz w:val="22"/>
          <w:szCs w:val="22"/>
          <w:lang w:val="cs-CZ"/>
        </w:rPr>
        <w:t xml:space="preserve"> Ing. Jan Macek</w:t>
      </w:r>
    </w:p>
    <w:p w:rsidR="00BB3D4D" w:rsidRPr="004F03BA" w:rsidRDefault="000C12CC" w:rsidP="00BB3D4D">
      <w:pPr>
        <w:pStyle w:val="Default"/>
        <w:jc w:val="right"/>
        <w:rPr>
          <w:sz w:val="22"/>
          <w:szCs w:val="22"/>
          <w:lang w:val="cs-CZ"/>
        </w:rPr>
      </w:pPr>
      <w:r w:rsidRPr="004F03BA">
        <w:rPr>
          <w:sz w:val="22"/>
          <w:szCs w:val="22"/>
          <w:lang w:val="cs-CZ"/>
        </w:rPr>
        <w:t>12</w:t>
      </w:r>
      <w:r w:rsidR="00776955" w:rsidRPr="004F03BA">
        <w:rPr>
          <w:sz w:val="22"/>
          <w:szCs w:val="22"/>
          <w:lang w:val="cs-CZ"/>
        </w:rPr>
        <w:t xml:space="preserve">. </w:t>
      </w:r>
      <w:r w:rsidRPr="004F03BA">
        <w:rPr>
          <w:sz w:val="22"/>
          <w:szCs w:val="22"/>
          <w:lang w:val="cs-CZ"/>
        </w:rPr>
        <w:t>7</w:t>
      </w:r>
      <w:r w:rsidR="00776955" w:rsidRPr="004F03BA">
        <w:rPr>
          <w:sz w:val="22"/>
          <w:szCs w:val="22"/>
          <w:lang w:val="cs-CZ"/>
        </w:rPr>
        <w:t>. 2021</w:t>
      </w:r>
    </w:p>
    <w:sectPr w:rsidR="00BB3D4D" w:rsidRPr="004F03BA" w:rsidSect="008C2F1A">
      <w:footerReference w:type="default" r:id="rId8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B26" w:rsidRDefault="00413B26" w:rsidP="00E15171">
      <w:r>
        <w:separator/>
      </w:r>
    </w:p>
  </w:endnote>
  <w:endnote w:type="continuationSeparator" w:id="0">
    <w:p w:rsidR="00413B26" w:rsidRDefault="00413B26" w:rsidP="00E1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7876123"/>
      <w:docPartObj>
        <w:docPartGallery w:val="Page Numbers (Bottom of Page)"/>
        <w:docPartUnique/>
      </w:docPartObj>
    </w:sdtPr>
    <w:sdtEndPr/>
    <w:sdtContent>
      <w:p w:rsidR="00DB6209" w:rsidRDefault="00112BE0">
        <w:pPr>
          <w:pStyle w:val="Zpat"/>
          <w:jc w:val="center"/>
        </w:pPr>
        <w:r>
          <w:fldChar w:fldCharType="begin"/>
        </w:r>
        <w:r w:rsidR="00DD6D1D">
          <w:instrText xml:space="preserve"> PAGE   \* MERGEFORMAT </w:instrText>
        </w:r>
        <w:r>
          <w:fldChar w:fldCharType="separate"/>
        </w:r>
        <w:r w:rsidR="004F03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6209" w:rsidRDefault="00DB62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B26" w:rsidRDefault="00413B26" w:rsidP="00E15171">
      <w:r>
        <w:separator/>
      </w:r>
    </w:p>
  </w:footnote>
  <w:footnote w:type="continuationSeparator" w:id="0">
    <w:p w:rsidR="00413B26" w:rsidRDefault="00413B26" w:rsidP="00E1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01BB4"/>
    <w:multiLevelType w:val="hybridMultilevel"/>
    <w:tmpl w:val="F7DC5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538C4"/>
    <w:multiLevelType w:val="hybridMultilevel"/>
    <w:tmpl w:val="D8C0C86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6C184A"/>
    <w:multiLevelType w:val="hybridMultilevel"/>
    <w:tmpl w:val="AB9AB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93C73"/>
    <w:multiLevelType w:val="hybridMultilevel"/>
    <w:tmpl w:val="8A08E8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806"/>
    <w:rsid w:val="00003BA8"/>
    <w:rsid w:val="00032E68"/>
    <w:rsid w:val="00044E50"/>
    <w:rsid w:val="000812D6"/>
    <w:rsid w:val="000909A5"/>
    <w:rsid w:val="000973D7"/>
    <w:rsid w:val="000B6C89"/>
    <w:rsid w:val="000C0893"/>
    <w:rsid w:val="000C12CC"/>
    <w:rsid w:val="000D14BD"/>
    <w:rsid w:val="000F5E2C"/>
    <w:rsid w:val="00101071"/>
    <w:rsid w:val="00101F13"/>
    <w:rsid w:val="001059F4"/>
    <w:rsid w:val="00112BE0"/>
    <w:rsid w:val="001144D0"/>
    <w:rsid w:val="001210A9"/>
    <w:rsid w:val="00131C3A"/>
    <w:rsid w:val="0015022A"/>
    <w:rsid w:val="00161207"/>
    <w:rsid w:val="00161607"/>
    <w:rsid w:val="00165DD6"/>
    <w:rsid w:val="001674A8"/>
    <w:rsid w:val="00171A0A"/>
    <w:rsid w:val="0018209A"/>
    <w:rsid w:val="00185416"/>
    <w:rsid w:val="001A1895"/>
    <w:rsid w:val="001D1CC9"/>
    <w:rsid w:val="001D4593"/>
    <w:rsid w:val="001F4666"/>
    <w:rsid w:val="00206EBE"/>
    <w:rsid w:val="002135E9"/>
    <w:rsid w:val="00245F95"/>
    <w:rsid w:val="002528B6"/>
    <w:rsid w:val="00292034"/>
    <w:rsid w:val="00293B84"/>
    <w:rsid w:val="002A720F"/>
    <w:rsid w:val="002B0FB9"/>
    <w:rsid w:val="002B2A97"/>
    <w:rsid w:val="002D4018"/>
    <w:rsid w:val="002D5BFA"/>
    <w:rsid w:val="002F4028"/>
    <w:rsid w:val="00347806"/>
    <w:rsid w:val="0035288B"/>
    <w:rsid w:val="0035728B"/>
    <w:rsid w:val="00360590"/>
    <w:rsid w:val="00370BCD"/>
    <w:rsid w:val="0037655C"/>
    <w:rsid w:val="003A5B50"/>
    <w:rsid w:val="003C142F"/>
    <w:rsid w:val="003C1DB5"/>
    <w:rsid w:val="003C2DAC"/>
    <w:rsid w:val="003D766A"/>
    <w:rsid w:val="003E02CD"/>
    <w:rsid w:val="003F239C"/>
    <w:rsid w:val="00413B26"/>
    <w:rsid w:val="00423A38"/>
    <w:rsid w:val="004478A8"/>
    <w:rsid w:val="004672D0"/>
    <w:rsid w:val="00471243"/>
    <w:rsid w:val="004818A1"/>
    <w:rsid w:val="00486F60"/>
    <w:rsid w:val="00487752"/>
    <w:rsid w:val="004E2A16"/>
    <w:rsid w:val="004E7A57"/>
    <w:rsid w:val="004F03BA"/>
    <w:rsid w:val="004F65F7"/>
    <w:rsid w:val="00516433"/>
    <w:rsid w:val="005165D6"/>
    <w:rsid w:val="00525642"/>
    <w:rsid w:val="00526464"/>
    <w:rsid w:val="0054631F"/>
    <w:rsid w:val="00576D57"/>
    <w:rsid w:val="005800C5"/>
    <w:rsid w:val="005A0B3C"/>
    <w:rsid w:val="005A5262"/>
    <w:rsid w:val="005B2935"/>
    <w:rsid w:val="005C5251"/>
    <w:rsid w:val="005D2033"/>
    <w:rsid w:val="005E380C"/>
    <w:rsid w:val="00612742"/>
    <w:rsid w:val="006223C9"/>
    <w:rsid w:val="00627EFD"/>
    <w:rsid w:val="00655B41"/>
    <w:rsid w:val="0068745C"/>
    <w:rsid w:val="006A695B"/>
    <w:rsid w:val="006B5B01"/>
    <w:rsid w:val="006C25CA"/>
    <w:rsid w:val="006C4229"/>
    <w:rsid w:val="006D58F7"/>
    <w:rsid w:val="006E073E"/>
    <w:rsid w:val="006F2980"/>
    <w:rsid w:val="006F63CB"/>
    <w:rsid w:val="00732C97"/>
    <w:rsid w:val="00744BB3"/>
    <w:rsid w:val="00752DF4"/>
    <w:rsid w:val="0077664A"/>
    <w:rsid w:val="00776955"/>
    <w:rsid w:val="007769C9"/>
    <w:rsid w:val="007845B7"/>
    <w:rsid w:val="007A49F7"/>
    <w:rsid w:val="007C172D"/>
    <w:rsid w:val="007D000B"/>
    <w:rsid w:val="007F072F"/>
    <w:rsid w:val="00811FCB"/>
    <w:rsid w:val="00814492"/>
    <w:rsid w:val="00825D80"/>
    <w:rsid w:val="00832923"/>
    <w:rsid w:val="00835DE3"/>
    <w:rsid w:val="00841414"/>
    <w:rsid w:val="0084328B"/>
    <w:rsid w:val="00845DC2"/>
    <w:rsid w:val="0084682A"/>
    <w:rsid w:val="0085768E"/>
    <w:rsid w:val="00861B42"/>
    <w:rsid w:val="008A7D9B"/>
    <w:rsid w:val="008C2F1A"/>
    <w:rsid w:val="008E01D0"/>
    <w:rsid w:val="008E1C11"/>
    <w:rsid w:val="008E517C"/>
    <w:rsid w:val="00937128"/>
    <w:rsid w:val="009471BE"/>
    <w:rsid w:val="009823DF"/>
    <w:rsid w:val="009B5202"/>
    <w:rsid w:val="009B6F29"/>
    <w:rsid w:val="009E4C13"/>
    <w:rsid w:val="009E759D"/>
    <w:rsid w:val="009F6CE6"/>
    <w:rsid w:val="00A00ACA"/>
    <w:rsid w:val="00A17FE7"/>
    <w:rsid w:val="00A508CA"/>
    <w:rsid w:val="00A53BEA"/>
    <w:rsid w:val="00A56AC5"/>
    <w:rsid w:val="00A65046"/>
    <w:rsid w:val="00A86BFE"/>
    <w:rsid w:val="00A975B1"/>
    <w:rsid w:val="00AA63E8"/>
    <w:rsid w:val="00AA7B80"/>
    <w:rsid w:val="00AC3EC5"/>
    <w:rsid w:val="00AC514C"/>
    <w:rsid w:val="00AF6F15"/>
    <w:rsid w:val="00B2127D"/>
    <w:rsid w:val="00B701F4"/>
    <w:rsid w:val="00B7408E"/>
    <w:rsid w:val="00B77B84"/>
    <w:rsid w:val="00BB3D4D"/>
    <w:rsid w:val="00BC3B44"/>
    <w:rsid w:val="00C53FAF"/>
    <w:rsid w:val="00C57985"/>
    <w:rsid w:val="00C6712B"/>
    <w:rsid w:val="00C80826"/>
    <w:rsid w:val="00C80C6F"/>
    <w:rsid w:val="00C85ACF"/>
    <w:rsid w:val="00C93942"/>
    <w:rsid w:val="00CB3FDA"/>
    <w:rsid w:val="00CB7C8D"/>
    <w:rsid w:val="00CD740A"/>
    <w:rsid w:val="00D01302"/>
    <w:rsid w:val="00D215D2"/>
    <w:rsid w:val="00D241B2"/>
    <w:rsid w:val="00D569FF"/>
    <w:rsid w:val="00D717D9"/>
    <w:rsid w:val="00D75970"/>
    <w:rsid w:val="00DA1A41"/>
    <w:rsid w:val="00DB6209"/>
    <w:rsid w:val="00DC550C"/>
    <w:rsid w:val="00DC712E"/>
    <w:rsid w:val="00DD6D1D"/>
    <w:rsid w:val="00DE70AE"/>
    <w:rsid w:val="00DF7363"/>
    <w:rsid w:val="00E10446"/>
    <w:rsid w:val="00E15171"/>
    <w:rsid w:val="00E370E0"/>
    <w:rsid w:val="00E92646"/>
    <w:rsid w:val="00EA67AB"/>
    <w:rsid w:val="00EA70ED"/>
    <w:rsid w:val="00EC3ADC"/>
    <w:rsid w:val="00F0370E"/>
    <w:rsid w:val="00F120AE"/>
    <w:rsid w:val="00F24CFA"/>
    <w:rsid w:val="00F2775D"/>
    <w:rsid w:val="00F33F86"/>
    <w:rsid w:val="00F40953"/>
    <w:rsid w:val="00F421A7"/>
    <w:rsid w:val="00F857E1"/>
    <w:rsid w:val="00F923AA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C37AA-82F7-4D1B-B874-115A5EB6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A70E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E151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pat">
    <w:name w:val="footer"/>
    <w:basedOn w:val="Normln"/>
    <w:link w:val="ZpatChar"/>
    <w:unhideWhenUsed/>
    <w:rsid w:val="00E151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A7D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A7D9B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A7D9B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7D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7D9B"/>
    <w:rPr>
      <w:rFonts w:ascii="Times New Roman" w:eastAsia="Times New Roman" w:hAnsi="Times New Roman" w:cs="Times New Roman"/>
      <w:b/>
      <w:bCs/>
      <w:snapToGrid w:val="0"/>
      <w:sz w:val="20"/>
      <w:szCs w:val="20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7D9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7D9B"/>
    <w:rPr>
      <w:rFonts w:ascii="Segoe UI" w:eastAsia="Times New Roman" w:hAnsi="Segoe UI" w:cs="Segoe UI"/>
      <w:snapToGrid w:val="0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695C7-3D64-4D41-B51D-1D5F3668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1084</Words>
  <Characters>6400</Characters>
  <Application>Microsoft Office Word</Application>
  <DocSecurity>0</DocSecurity>
  <Lines>53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Petr Kovar</cp:lastModifiedBy>
  <cp:revision>66</cp:revision>
  <cp:lastPrinted>2020-12-17T12:38:00Z</cp:lastPrinted>
  <dcterms:created xsi:type="dcterms:W3CDTF">2015-10-29T09:25:00Z</dcterms:created>
  <dcterms:modified xsi:type="dcterms:W3CDTF">2021-07-15T10:14:00Z</dcterms:modified>
</cp:coreProperties>
</file>